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设置路线引导孩子按照线路行走。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美工区材料的尖角减断。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告知家长以后不能带硬币来幼儿园。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每次活动前进行着装的检查。</w:t>
            </w:r>
            <w:bookmarkStart w:id="0" w:name="_GoBack"/>
            <w:bookmarkEnd w:id="0"/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DgxNzFhMWE3ZmRhNzc1NmNiMTE0MzEyNTQxMzQifQ=="/>
  </w:docVars>
  <w:rsids>
    <w:rsidRoot w:val="00000000"/>
    <w:rsid w:val="427D46D7"/>
    <w:rsid w:val="495A0095"/>
    <w:rsid w:val="4F97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Administrator</dc:creator>
  <cp:lastModifiedBy>冯涵菁</cp:lastModifiedBy>
  <dcterms:modified xsi:type="dcterms:W3CDTF">2023-09-14T06:55:14Z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05ACD3EE96A8417E9BE318FFCEE33B95_13</vt:lpwstr>
  </property>
</Properties>
</file>